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B73" w:rsidRDefault="006900B6" w:rsidP="006900B6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181965" cy="8540151"/>
            <wp:effectExtent l="0" t="0" r="9525" b="0"/>
            <wp:docPr id="3" name="Рисунок 3" descr="C:\Users\narkhova\Downloads\1 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rkhova\Downloads\1 001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8" t="5920" r="6234" b="12157"/>
                    <a:stretch/>
                  </pic:blipFill>
                  <pic:spPr bwMode="auto">
                    <a:xfrm>
                      <a:off x="0" y="0"/>
                      <a:ext cx="6179948" cy="853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4B73" w:rsidRDefault="00604B73" w:rsidP="00604B73">
      <w:pPr>
        <w:pStyle w:val="a3"/>
        <w:spacing w:after="0"/>
        <w:ind w:left="709"/>
        <w:contextualSpacing w:val="0"/>
        <w:jc w:val="both"/>
        <w:rPr>
          <w:rFonts w:ascii="Times New Roman" w:hAnsi="Times New Roman" w:cs="Times New Roman"/>
          <w:sz w:val="24"/>
        </w:rPr>
      </w:pPr>
    </w:p>
    <w:p w:rsidR="00604B73" w:rsidRDefault="00604B73" w:rsidP="00604B73">
      <w:pPr>
        <w:pStyle w:val="a3"/>
        <w:spacing w:after="0"/>
        <w:ind w:left="709"/>
        <w:contextualSpacing w:val="0"/>
        <w:jc w:val="both"/>
        <w:rPr>
          <w:rFonts w:ascii="Times New Roman" w:hAnsi="Times New Roman" w:cs="Times New Roman"/>
          <w:sz w:val="24"/>
        </w:rPr>
      </w:pPr>
    </w:p>
    <w:p w:rsidR="00D1784A" w:rsidRDefault="00D1784A" w:rsidP="00D73281">
      <w:pPr>
        <w:pStyle w:val="a3"/>
        <w:spacing w:after="0"/>
        <w:ind w:left="709"/>
        <w:contextualSpacing w:val="0"/>
        <w:jc w:val="both"/>
        <w:rPr>
          <w:rFonts w:ascii="Times New Roman" w:hAnsi="Times New Roman" w:cs="Times New Roman"/>
          <w:sz w:val="24"/>
        </w:rPr>
      </w:pPr>
    </w:p>
    <w:p w:rsidR="004723DC" w:rsidRPr="004723DC" w:rsidRDefault="00D73281" w:rsidP="009B37AF">
      <w:pPr>
        <w:numPr>
          <w:ilvl w:val="0"/>
          <w:numId w:val="5"/>
        </w:numPr>
        <w:tabs>
          <w:tab w:val="num" w:pos="0"/>
          <w:tab w:val="left" w:pos="720"/>
        </w:tabs>
        <w:spacing w:after="24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lastRenderedPageBreak/>
        <w:t>УСЛОВИЯ УЧАСТИЯ</w:t>
      </w:r>
    </w:p>
    <w:p w:rsidR="00D1784A" w:rsidRDefault="004723DC" w:rsidP="00F35736">
      <w:pPr>
        <w:tabs>
          <w:tab w:val="left" w:pos="720"/>
        </w:tabs>
        <w:spacing w:after="0"/>
        <w:ind w:left="709" w:hanging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4.1</w:t>
      </w:r>
      <w:r w:rsidR="006308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630810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D1784A" w:rsidRPr="00D1784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Акция проводится среди читателей-детей муниципальных библиотек Липецкой области, в том числе сельских. </w:t>
      </w:r>
      <w:r w:rsidR="00D1784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Возраст участников — 10–14 лет.</w:t>
      </w:r>
    </w:p>
    <w:p w:rsidR="004723DC" w:rsidRPr="004723DC" w:rsidRDefault="00D1784A" w:rsidP="00F35736">
      <w:pPr>
        <w:tabs>
          <w:tab w:val="left" w:pos="720"/>
        </w:tabs>
        <w:spacing w:after="0"/>
        <w:ind w:left="709" w:hanging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4.2.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="004723DC" w:rsidRPr="004723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рамках </w:t>
      </w:r>
      <w:r w:rsidR="00EB4BA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</w:t>
      </w:r>
      <w:r w:rsidR="004723DC" w:rsidRPr="004723D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кции принимаются работы в электронном виде по следующим номинациям:</w:t>
      </w:r>
    </w:p>
    <w:p w:rsidR="00EB4BAC" w:rsidRPr="00EB4BAC" w:rsidRDefault="00EB4BAC" w:rsidP="00EB4BAC">
      <w:pPr>
        <w:pStyle w:val="a3"/>
        <w:numPr>
          <w:ilvl w:val="0"/>
          <w:numId w:val="9"/>
        </w:numPr>
        <w:tabs>
          <w:tab w:val="left" w:pos="720"/>
          <w:tab w:val="left" w:pos="993"/>
        </w:tabs>
        <w:spacing w:after="0"/>
        <w:ind w:left="709" w:firstLine="0"/>
        <w:contextualSpacing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732F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4723DC" w:rsidRPr="009732F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Дело мастера боится</w:t>
      </w:r>
      <w:r w:rsidRPr="009732F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— предоставляется информация </w:t>
      </w:r>
      <w:r w:rsidRPr="00A157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 увлеченных людях, умельцах,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внесших вклад в развитие декоративно-прикладного творчества Липецкого края,</w:t>
      </w:r>
      <w:r w:rsidRPr="00BE4CFC">
        <w:t xml:space="preserve"> </w:t>
      </w:r>
      <w:r w:rsidRPr="00BE4CF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имеющий высокую художественную ценность</w:t>
      </w:r>
      <w:r w:rsidR="00604B7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604B73" w:rsidRPr="0040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краткие сведения о </w:t>
      </w:r>
      <w:r w:rsidR="00604B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мастере и виде декоративно-прикладного творчества</w:t>
      </w:r>
      <w:r w:rsidR="00950A8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которым он занимается</w:t>
      </w:r>
      <w:r w:rsidR="00604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4021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условием является наличие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B73">
        <w:rPr>
          <w:rFonts w:ascii="Times New Roman" w:eastAsia="Times New Roman" w:hAnsi="Times New Roman" w:cs="Times New Roman"/>
          <w:sz w:val="24"/>
          <w:szCs w:val="24"/>
          <w:lang w:eastAsia="ru-RU"/>
        </w:rPr>
        <w:t>и/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видеоматериал</w:t>
      </w:r>
      <w:r w:rsidR="00604B7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2193" w:rsidRPr="00D1784A" w:rsidRDefault="00EB4BAC" w:rsidP="002325B2">
      <w:pPr>
        <w:pStyle w:val="a3"/>
        <w:numPr>
          <w:ilvl w:val="0"/>
          <w:numId w:val="9"/>
        </w:numPr>
        <w:tabs>
          <w:tab w:val="left" w:pos="709"/>
          <w:tab w:val="left" w:pos="993"/>
        </w:tabs>
        <w:spacing w:after="0"/>
        <w:ind w:left="709" w:firstLine="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732F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proofErr w:type="spellStart"/>
      <w:r w:rsidR="004723DC" w:rsidRPr="009732F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ЧУДОтворчество</w:t>
      </w:r>
      <w:proofErr w:type="spellEnd"/>
      <w:r w:rsidRPr="009732FA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="004723DC" w:rsidRPr="00D1784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784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— предоставляется информация о собственных увлечениях детей, овладевших каким-либо направлением декоративно-прикладного творчества</w:t>
      </w:r>
      <w:r w:rsidR="00604B73" w:rsidRPr="00604B7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4B7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r w:rsidR="00604B73" w:rsidRPr="00D1784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краткие сведения об участнике и виде декоративно-прикладного творчества</w:t>
      </w:r>
      <w:r w:rsidR="00950A8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которым он занимается</w:t>
      </w:r>
      <w:r w:rsidR="00604B7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</w:t>
      </w:r>
      <w:r w:rsidRPr="00D1784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Обязательным условием является наличие фот</w:t>
      </w:r>
      <w:proofErr w:type="gramStart"/>
      <w:r w:rsidRPr="00D1784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D1784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4B7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и/</w:t>
      </w:r>
      <w:r w:rsidRPr="00D1784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или видеоматериал</w:t>
      </w:r>
      <w:r w:rsidR="009732F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ов</w:t>
      </w:r>
      <w:r w:rsidRPr="00D1784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EB4BAC" w:rsidRDefault="00EB4BAC" w:rsidP="00EB4BAC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723DC" w:rsidRPr="00EB4BAC" w:rsidRDefault="004723DC" w:rsidP="00EB4BAC">
      <w:pPr>
        <w:pStyle w:val="a3"/>
        <w:numPr>
          <w:ilvl w:val="0"/>
          <w:numId w:val="5"/>
        </w:numPr>
        <w:tabs>
          <w:tab w:val="clear" w:pos="180"/>
          <w:tab w:val="num" w:pos="709"/>
        </w:tabs>
        <w:spacing w:after="240" w:line="240" w:lineRule="auto"/>
        <w:ind w:left="709" w:hanging="425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4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ТРЕБОВАНИЯ К ПРЕД</w:t>
      </w:r>
      <w:r w:rsidR="00232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B4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СТАВЛЯЕМЫМ МАТЕРИАЛАМ</w:t>
      </w:r>
    </w:p>
    <w:p w:rsidR="00734B24" w:rsidRDefault="00E52A42" w:rsidP="00EB4BAC">
      <w:pPr>
        <w:spacing w:after="0"/>
        <w:ind w:left="709" w:hanging="709"/>
        <w:jc w:val="both"/>
        <w:rPr>
          <w:rFonts w:ascii="Times New Roman" w:hAnsi="Times New Roman" w:cs="Times New Roman"/>
          <w:sz w:val="24"/>
        </w:rPr>
      </w:pPr>
      <w:r w:rsidRPr="00E52A42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EB4BAC">
        <w:t>.</w:t>
      </w:r>
      <w:r w:rsidR="00EB4BAC">
        <w:tab/>
      </w:r>
      <w:r w:rsidR="00734B24" w:rsidRPr="00734B24">
        <w:rPr>
          <w:rFonts w:ascii="Times New Roman" w:hAnsi="Times New Roman" w:cs="Times New Roman"/>
          <w:sz w:val="24"/>
        </w:rPr>
        <w:t>Конкурсные работы должны соответствовать заявленной теме Акции</w:t>
      </w:r>
      <w:r w:rsidR="00734B24">
        <w:rPr>
          <w:rFonts w:ascii="Times New Roman" w:hAnsi="Times New Roman" w:cs="Times New Roman"/>
          <w:sz w:val="24"/>
        </w:rPr>
        <w:t>.</w:t>
      </w:r>
    </w:p>
    <w:p w:rsidR="00402193" w:rsidRPr="00402193" w:rsidRDefault="00EB4BAC" w:rsidP="00EB4BAC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02193" w:rsidRPr="004021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02193" w:rsidRPr="004021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ставляемые работы должны быть сформированы в электронную папку, содержащую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2325B2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5B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</w:t>
      </w:r>
      <w:r w:rsidR="00402193" w:rsidRPr="004021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02193" w:rsidRDefault="00EB4BAC" w:rsidP="002325B2">
      <w:pPr>
        <w:tabs>
          <w:tab w:val="left" w:pos="1134"/>
        </w:tabs>
        <w:spacing w:after="0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2325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заявка (</w:t>
      </w:r>
      <w:r w:rsidR="00402193" w:rsidRPr="004021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работы</w:t>
      </w:r>
      <w:r w:rsidR="002325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2193" w:rsidRPr="0040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</w:t>
      </w:r>
      <w:r w:rsidR="002325B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02193" w:rsidRPr="004021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3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193" w:rsidRPr="0040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авторе </w:t>
      </w:r>
      <w:r w:rsidR="0023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402193" w:rsidRPr="0040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Ф.И.О., возраст, школа, класс, </w:t>
      </w:r>
      <w:r w:rsidR="002325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телефон, электронная почта</w:t>
      </w:r>
      <w:r w:rsidR="00402193" w:rsidRPr="0040219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73281" w:rsidRDefault="00EB4BAC" w:rsidP="002325B2">
      <w:pPr>
        <w:tabs>
          <w:tab w:val="left" w:pos="1134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2325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4B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r w:rsidR="0023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умельце или собственных увлечениях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B24" w:rsidRPr="00734B24">
        <w:rPr>
          <w:rFonts w:ascii="Times New Roman" w:eastAsia="Times New Roman" w:hAnsi="Times New Roman" w:cs="Times New Roman"/>
          <w:sz w:val="24"/>
          <w:szCs w:val="24"/>
          <w:lang w:eastAsia="ru-RU"/>
        </w:rPr>
        <w:t>(не более одной страни</w:t>
      </w:r>
      <w:r w:rsidR="00D73281">
        <w:rPr>
          <w:rFonts w:ascii="Times New Roman" w:eastAsia="Times New Roman" w:hAnsi="Times New Roman" w:cs="Times New Roman"/>
          <w:sz w:val="24"/>
          <w:szCs w:val="24"/>
          <w:lang w:eastAsia="ru-RU"/>
        </w:rPr>
        <w:t>цы печатного текста</w:t>
      </w:r>
      <w:r w:rsidR="0023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</w:t>
      </w:r>
      <w:r w:rsidR="00232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178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="00D1784A" w:rsidRPr="00D1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8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="00D1784A" w:rsidRPr="00D1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8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</w:t>
      </w:r>
      <w:r w:rsidR="00734B24" w:rsidRPr="00734B2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732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34B24" w:rsidRPr="00D1784A" w:rsidRDefault="00EB4BAC" w:rsidP="00604B73">
      <w:pPr>
        <w:tabs>
          <w:tab w:val="left" w:pos="1134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2325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(</w:t>
      </w:r>
      <w:r w:rsidR="00402193" w:rsidRPr="00402193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</w:t>
      </w:r>
      <w:r w:rsidR="00D73281">
        <w:rPr>
          <w:rFonts w:ascii="Times New Roman" w:eastAsia="Times New Roman" w:hAnsi="Times New Roman" w:cs="Times New Roman"/>
          <w:sz w:val="24"/>
          <w:szCs w:val="24"/>
          <w:lang w:eastAsia="ru-RU"/>
        </w:rPr>
        <w:t>е фотографии в электронном виде</w:t>
      </w:r>
      <w:r w:rsidR="00402193" w:rsidRPr="0040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J</w:t>
      </w:r>
      <w:proofErr w:type="spellStart"/>
      <w:r w:rsidR="002325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pg</w:t>
      </w:r>
      <w:proofErr w:type="spellEnd"/>
      <w:r w:rsidR="00402193" w:rsidRPr="00402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(разрешение — 300 </w:t>
      </w:r>
      <w:proofErr w:type="spellStart"/>
      <w:r w:rsidR="00402193" w:rsidRPr="00402193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="00402193" w:rsidRPr="0040219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размер файла — от 4 до 5 МБ);</w:t>
      </w:r>
      <w:r w:rsidR="00604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B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видеоматериалы</w:t>
      </w:r>
      <w:r w:rsidR="0095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4B24" w:rsidRPr="00734B24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</w:t>
      </w:r>
      <w:r w:rsidR="00734B24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734B24" w:rsidRPr="0073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любыми доступными средствами</w:t>
      </w:r>
      <w:r w:rsidR="00950A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34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продолжительностью не более тр</w:t>
      </w:r>
      <w:r w:rsidR="00D7328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1784A">
        <w:rPr>
          <w:rFonts w:ascii="Times New Roman" w:eastAsia="Times New Roman" w:hAnsi="Times New Roman" w:cs="Times New Roman"/>
          <w:sz w:val="24"/>
          <w:szCs w:val="24"/>
          <w:lang w:eastAsia="ru-RU"/>
        </w:rPr>
        <w:t>х минут</w:t>
      </w:r>
      <w:r w:rsidR="00604B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178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55AB" w:rsidRPr="003655AB" w:rsidRDefault="00EB4BAC" w:rsidP="00950A82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55A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отбора</w:t>
      </w:r>
      <w:r w:rsidR="00D73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лучших работ</w:t>
      </w:r>
      <w:r w:rsidR="003655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55AB" w:rsidRPr="003655AB" w:rsidRDefault="00D73281" w:rsidP="00950A82">
      <w:pPr>
        <w:spacing w:after="0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3655AB" w:rsidRPr="003655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и качество исполнения;</w:t>
      </w:r>
    </w:p>
    <w:p w:rsidR="003655AB" w:rsidRPr="003655AB" w:rsidRDefault="00D73281" w:rsidP="00950A82">
      <w:pPr>
        <w:spacing w:after="0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3655AB" w:rsidRPr="003655A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идеи, подача;</w:t>
      </w:r>
    </w:p>
    <w:p w:rsidR="00734B24" w:rsidRDefault="00D73281" w:rsidP="00950A82">
      <w:pPr>
        <w:spacing w:after="0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="003655AB" w:rsidRPr="003655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содержательность комментария</w:t>
      </w:r>
      <w:r w:rsidR="009732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B24" w:rsidRDefault="00734B24" w:rsidP="00950A82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3655A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B4B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4B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34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Акции принимаются только авторские работы, автор несет полную ответственность за предоставленные им материалы и гарантирует соблюдение прав третьих лиц.</w:t>
      </w:r>
    </w:p>
    <w:p w:rsidR="00EB4BAC" w:rsidRDefault="00EB4BAC" w:rsidP="00EB4BA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55AB" w:rsidRPr="00EB4BAC" w:rsidRDefault="00EB4BAC" w:rsidP="00EB4BAC">
      <w:pPr>
        <w:spacing w:after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</w:t>
      </w:r>
      <w:r w:rsidR="003655AB" w:rsidRPr="00EB4BA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655AB" w:rsidRPr="00EB4B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ПОДВЕДЕНИЕ ИТОГОВ</w:t>
      </w:r>
    </w:p>
    <w:p w:rsidR="003655AB" w:rsidRDefault="003655AB" w:rsidP="00EB5D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 w:rsidR="00D732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32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55A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будут подведены </w:t>
      </w:r>
      <w:r w:rsidR="00950A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1784A" w:rsidRPr="00D1784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ноябре</w:t>
      </w:r>
      <w:r w:rsidRPr="00D1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EE3" w:rsidRDefault="00D73281" w:rsidP="00EB5D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3E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лучших работ будет определено по результатам оценки конкурсных материалов.</w:t>
      </w:r>
    </w:p>
    <w:p w:rsidR="00A73EE3" w:rsidRPr="00A73EE3" w:rsidRDefault="00A73EE3" w:rsidP="00EB5D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D7328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732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Авторы лучших работ</w:t>
      </w:r>
      <w:r w:rsidR="00D73281" w:rsidRPr="00A7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награждаются грамотами и </w:t>
      </w:r>
      <w:r w:rsidR="00D7328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памятными</w:t>
      </w:r>
      <w:r w:rsidR="00D73281" w:rsidRPr="00A7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призами.</w:t>
      </w:r>
      <w:r w:rsidR="00D73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281" w:rsidRPr="00A73E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D73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получат сертификаты, </w:t>
      </w:r>
      <w:r w:rsidR="00D73281" w:rsidRPr="00A73E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 их участие в Акции.</w:t>
      </w:r>
    </w:p>
    <w:p w:rsidR="00A73EE3" w:rsidRDefault="003655AB" w:rsidP="00EB5DB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D7328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732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655A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 работы участников акции будут размещены на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</w:t>
      </w:r>
      <w:r w:rsidR="00A73EE3">
        <w:rPr>
          <w:rFonts w:ascii="Times New Roman" w:eastAsia="Times New Roman" w:hAnsi="Times New Roman" w:cs="Times New Roman"/>
          <w:sz w:val="24"/>
          <w:szCs w:val="24"/>
          <w:lang w:eastAsia="ru-RU"/>
        </w:rPr>
        <w:t>ДБ</w:t>
      </w:r>
      <w:r w:rsidR="00EC1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«Краеведческая мозаика».</w:t>
      </w:r>
    </w:p>
    <w:p w:rsidR="00EB5DBA" w:rsidRDefault="00EB5DBA" w:rsidP="009B37AF">
      <w:pPr>
        <w:spacing w:line="240" w:lineRule="auto"/>
        <w:jc w:val="right"/>
        <w:rPr>
          <w:rFonts w:ascii="Times New Roman" w:hAnsi="Times New Roman"/>
          <w:color w:val="000000"/>
          <w:spacing w:val="-5"/>
          <w:sz w:val="24"/>
          <w:szCs w:val="28"/>
        </w:rPr>
      </w:pPr>
    </w:p>
    <w:p w:rsidR="00A73EE3" w:rsidRPr="00A73EE3" w:rsidRDefault="00D73281" w:rsidP="009B37AF">
      <w:pPr>
        <w:spacing w:line="240" w:lineRule="auto"/>
        <w:jc w:val="right"/>
        <w:rPr>
          <w:rFonts w:ascii="Times New Roman" w:hAnsi="Times New Roman"/>
          <w:color w:val="000000"/>
          <w:spacing w:val="-5"/>
          <w:sz w:val="24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pacing w:val="-5"/>
          <w:sz w:val="24"/>
          <w:szCs w:val="28"/>
        </w:rPr>
        <w:lastRenderedPageBreak/>
        <w:t xml:space="preserve">Приложение </w:t>
      </w:r>
      <w:r w:rsidR="00A73EE3" w:rsidRPr="00A73EE3">
        <w:rPr>
          <w:rFonts w:ascii="Times New Roman" w:hAnsi="Times New Roman"/>
          <w:color w:val="000000"/>
          <w:spacing w:val="-5"/>
          <w:sz w:val="24"/>
          <w:szCs w:val="28"/>
        </w:rPr>
        <w:t>1</w:t>
      </w:r>
    </w:p>
    <w:p w:rsidR="00A73EE3" w:rsidRPr="00A73EE3" w:rsidRDefault="00A73EE3" w:rsidP="009B37AF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4"/>
          <w:szCs w:val="16"/>
        </w:rPr>
      </w:pPr>
    </w:p>
    <w:p w:rsidR="00A73EE3" w:rsidRPr="009B37AF" w:rsidRDefault="00A73EE3" w:rsidP="00D73281">
      <w:pPr>
        <w:spacing w:after="0" w:line="36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8"/>
        </w:rPr>
      </w:pPr>
      <w:r w:rsidRPr="00A73EE3">
        <w:rPr>
          <w:rFonts w:ascii="Times New Roman" w:hAnsi="Times New Roman"/>
          <w:b/>
          <w:color w:val="000000"/>
          <w:spacing w:val="-5"/>
          <w:sz w:val="24"/>
          <w:szCs w:val="28"/>
        </w:rPr>
        <w:t xml:space="preserve">Состав оргкомитета </w:t>
      </w:r>
      <w:r w:rsidRPr="009B37AF">
        <w:rPr>
          <w:rFonts w:ascii="Times New Roman" w:hAnsi="Times New Roman"/>
          <w:b/>
          <w:color w:val="000000"/>
          <w:spacing w:val="-5"/>
          <w:sz w:val="24"/>
          <w:szCs w:val="28"/>
        </w:rPr>
        <w:t>областной акции</w:t>
      </w:r>
    </w:p>
    <w:p w:rsidR="00A73EE3" w:rsidRDefault="00A73EE3" w:rsidP="00D73281">
      <w:pPr>
        <w:spacing w:after="0" w:line="36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8"/>
        </w:rPr>
      </w:pPr>
      <w:r w:rsidRPr="009B37AF">
        <w:rPr>
          <w:rFonts w:ascii="Times New Roman" w:hAnsi="Times New Roman"/>
          <w:b/>
          <w:color w:val="000000"/>
          <w:spacing w:val="-5"/>
          <w:sz w:val="24"/>
          <w:szCs w:val="28"/>
        </w:rPr>
        <w:t>#СДЕЛАНОВРУЧНУЮ</w:t>
      </w:r>
    </w:p>
    <w:p w:rsidR="00D73281" w:rsidRPr="00A73EE3" w:rsidRDefault="00D73281" w:rsidP="009B37AF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5"/>
          <w:sz w:val="24"/>
          <w:szCs w:val="28"/>
        </w:rPr>
      </w:pPr>
    </w:p>
    <w:p w:rsidR="00A73EE3" w:rsidRPr="00A73EE3" w:rsidRDefault="00A73EE3" w:rsidP="009B37AF">
      <w:pPr>
        <w:spacing w:line="240" w:lineRule="auto"/>
        <w:jc w:val="both"/>
        <w:rPr>
          <w:rFonts w:ascii="Times New Roman" w:hAnsi="Times New Roman"/>
          <w:color w:val="000000"/>
          <w:spacing w:val="-5"/>
          <w:sz w:val="24"/>
          <w:szCs w:val="28"/>
        </w:rPr>
      </w:pPr>
      <w:r w:rsidRPr="00A73EE3">
        <w:rPr>
          <w:rFonts w:ascii="Times New Roman" w:hAnsi="Times New Roman"/>
          <w:color w:val="000000"/>
          <w:spacing w:val="-5"/>
          <w:sz w:val="24"/>
          <w:szCs w:val="28"/>
        </w:rPr>
        <w:t>Председатель оргкомитета:</w:t>
      </w:r>
    </w:p>
    <w:p w:rsidR="00A73EE3" w:rsidRPr="00A73EE3" w:rsidRDefault="00A73EE3" w:rsidP="009B37AF">
      <w:pPr>
        <w:spacing w:line="240" w:lineRule="auto"/>
        <w:jc w:val="both"/>
        <w:rPr>
          <w:rFonts w:ascii="Times New Roman" w:hAnsi="Times New Roman"/>
          <w:color w:val="000000"/>
          <w:spacing w:val="-5"/>
          <w:sz w:val="24"/>
          <w:szCs w:val="28"/>
        </w:rPr>
      </w:pPr>
      <w:r w:rsidRPr="00D73281">
        <w:rPr>
          <w:rFonts w:ascii="Times New Roman" w:hAnsi="Times New Roman"/>
          <w:i/>
          <w:color w:val="000000"/>
          <w:spacing w:val="-5"/>
          <w:sz w:val="24"/>
          <w:szCs w:val="28"/>
        </w:rPr>
        <w:t>Боева Л.</w:t>
      </w:r>
      <w:r w:rsidR="00D73281">
        <w:rPr>
          <w:rFonts w:ascii="Times New Roman" w:hAnsi="Times New Roman"/>
          <w:i/>
          <w:color w:val="000000"/>
          <w:spacing w:val="-5"/>
          <w:sz w:val="24"/>
          <w:szCs w:val="28"/>
        </w:rPr>
        <w:t> </w:t>
      </w:r>
      <w:r w:rsidRPr="00D73281">
        <w:rPr>
          <w:rFonts w:ascii="Times New Roman" w:hAnsi="Times New Roman"/>
          <w:i/>
          <w:color w:val="000000"/>
          <w:spacing w:val="-5"/>
          <w:sz w:val="24"/>
          <w:szCs w:val="28"/>
        </w:rPr>
        <w:t>А.</w:t>
      </w:r>
      <w:r w:rsidRPr="00A73EE3">
        <w:rPr>
          <w:rFonts w:ascii="Times New Roman" w:hAnsi="Times New Roman"/>
          <w:color w:val="000000"/>
          <w:spacing w:val="-5"/>
          <w:sz w:val="24"/>
          <w:szCs w:val="28"/>
        </w:rPr>
        <w:t xml:space="preserve"> — директор </w:t>
      </w:r>
      <w:r w:rsidR="00D73281">
        <w:rPr>
          <w:rFonts w:ascii="Times New Roman" w:hAnsi="Times New Roman"/>
          <w:color w:val="000000"/>
          <w:spacing w:val="-5"/>
          <w:sz w:val="24"/>
          <w:szCs w:val="28"/>
        </w:rPr>
        <w:t>ЛОДБ</w:t>
      </w:r>
    </w:p>
    <w:p w:rsidR="00A73EE3" w:rsidRPr="00A73EE3" w:rsidRDefault="00A73EE3" w:rsidP="009B37AF">
      <w:pPr>
        <w:spacing w:line="240" w:lineRule="auto"/>
        <w:jc w:val="both"/>
        <w:rPr>
          <w:rFonts w:ascii="Times New Roman" w:hAnsi="Times New Roman"/>
          <w:color w:val="000000"/>
          <w:spacing w:val="-5"/>
          <w:sz w:val="24"/>
          <w:szCs w:val="28"/>
        </w:rPr>
      </w:pPr>
      <w:r w:rsidRPr="00A73EE3">
        <w:rPr>
          <w:rFonts w:ascii="Times New Roman" w:hAnsi="Times New Roman"/>
          <w:color w:val="000000"/>
          <w:spacing w:val="-5"/>
          <w:sz w:val="24"/>
          <w:szCs w:val="28"/>
        </w:rPr>
        <w:t>Члены оргкомитета:</w:t>
      </w:r>
    </w:p>
    <w:p w:rsidR="00A73EE3" w:rsidRDefault="00A73EE3" w:rsidP="009B37AF">
      <w:pPr>
        <w:spacing w:line="240" w:lineRule="auto"/>
        <w:jc w:val="both"/>
        <w:rPr>
          <w:rFonts w:ascii="Times New Roman" w:hAnsi="Times New Roman"/>
          <w:color w:val="000000"/>
          <w:spacing w:val="-5"/>
          <w:sz w:val="24"/>
          <w:szCs w:val="28"/>
        </w:rPr>
      </w:pPr>
      <w:r w:rsidRPr="00D73281">
        <w:rPr>
          <w:rFonts w:ascii="Times New Roman" w:hAnsi="Times New Roman"/>
          <w:i/>
          <w:color w:val="000000"/>
          <w:spacing w:val="-5"/>
          <w:sz w:val="24"/>
          <w:szCs w:val="28"/>
        </w:rPr>
        <w:t>Троянова Е.</w:t>
      </w:r>
      <w:r w:rsidR="00D73281">
        <w:rPr>
          <w:rFonts w:ascii="Times New Roman" w:hAnsi="Times New Roman"/>
          <w:i/>
          <w:color w:val="000000"/>
          <w:spacing w:val="-5"/>
          <w:sz w:val="24"/>
          <w:szCs w:val="28"/>
        </w:rPr>
        <w:t> </w:t>
      </w:r>
      <w:r w:rsidRPr="00D73281">
        <w:rPr>
          <w:rFonts w:ascii="Times New Roman" w:hAnsi="Times New Roman"/>
          <w:i/>
          <w:color w:val="000000"/>
          <w:spacing w:val="-5"/>
          <w:sz w:val="24"/>
          <w:szCs w:val="28"/>
        </w:rPr>
        <w:t>С.</w:t>
      </w:r>
      <w:r w:rsidRPr="00A73EE3">
        <w:rPr>
          <w:rFonts w:ascii="Times New Roman" w:hAnsi="Times New Roman"/>
          <w:color w:val="000000"/>
          <w:spacing w:val="-5"/>
          <w:sz w:val="24"/>
          <w:szCs w:val="28"/>
        </w:rPr>
        <w:t xml:space="preserve"> — заведующий отделом творческого развития </w:t>
      </w:r>
      <w:r w:rsidR="00D73281">
        <w:rPr>
          <w:rFonts w:ascii="Times New Roman" w:hAnsi="Times New Roman"/>
          <w:color w:val="000000"/>
          <w:spacing w:val="-5"/>
          <w:sz w:val="24"/>
          <w:szCs w:val="28"/>
        </w:rPr>
        <w:t>детей ЛОДБ</w:t>
      </w:r>
    </w:p>
    <w:p w:rsidR="00A73EE3" w:rsidRPr="00A73EE3" w:rsidRDefault="00D73281" w:rsidP="009B37AF">
      <w:pPr>
        <w:spacing w:line="240" w:lineRule="auto"/>
        <w:jc w:val="both"/>
        <w:rPr>
          <w:rFonts w:ascii="Times New Roman" w:hAnsi="Times New Roman"/>
          <w:color w:val="000000"/>
          <w:spacing w:val="-5"/>
          <w:sz w:val="24"/>
          <w:szCs w:val="28"/>
        </w:rPr>
      </w:pPr>
      <w:proofErr w:type="spellStart"/>
      <w:r>
        <w:rPr>
          <w:rFonts w:ascii="Times New Roman" w:hAnsi="Times New Roman"/>
          <w:i/>
          <w:color w:val="000000"/>
          <w:spacing w:val="-5"/>
          <w:sz w:val="24"/>
          <w:szCs w:val="28"/>
        </w:rPr>
        <w:t>Затонских</w:t>
      </w:r>
      <w:proofErr w:type="spellEnd"/>
      <w:r>
        <w:rPr>
          <w:rFonts w:ascii="Times New Roman" w:hAnsi="Times New Roman"/>
          <w:i/>
          <w:color w:val="000000"/>
          <w:spacing w:val="-5"/>
          <w:sz w:val="24"/>
          <w:szCs w:val="28"/>
        </w:rPr>
        <w:t xml:space="preserve"> Г. </w:t>
      </w:r>
      <w:r w:rsidR="00A73EE3" w:rsidRPr="00D73281">
        <w:rPr>
          <w:rFonts w:ascii="Times New Roman" w:hAnsi="Times New Roman"/>
          <w:i/>
          <w:color w:val="000000"/>
          <w:spacing w:val="-5"/>
          <w:sz w:val="24"/>
          <w:szCs w:val="28"/>
        </w:rPr>
        <w:t>В</w:t>
      </w:r>
      <w:r w:rsidR="00A73EE3">
        <w:rPr>
          <w:rFonts w:ascii="Times New Roman" w:hAnsi="Times New Roman"/>
          <w:color w:val="000000"/>
          <w:spacing w:val="-5"/>
          <w:sz w:val="24"/>
          <w:szCs w:val="28"/>
        </w:rPr>
        <w:t xml:space="preserve">. </w:t>
      </w:r>
      <w:r w:rsidR="00A73EE3" w:rsidRPr="00A73EE3">
        <w:rPr>
          <w:rFonts w:ascii="Times New Roman" w:hAnsi="Times New Roman"/>
          <w:color w:val="000000"/>
          <w:spacing w:val="-5"/>
          <w:sz w:val="24"/>
          <w:szCs w:val="28"/>
        </w:rPr>
        <w:t>—</w:t>
      </w:r>
      <w:r w:rsidR="00A73EE3" w:rsidRPr="00A73EE3">
        <w:t xml:space="preserve"> </w:t>
      </w:r>
      <w:r w:rsidR="00A73EE3">
        <w:rPr>
          <w:rFonts w:ascii="Times New Roman" w:hAnsi="Times New Roman" w:cs="Times New Roman"/>
          <w:sz w:val="24"/>
        </w:rPr>
        <w:t xml:space="preserve">главный библиотекарь </w:t>
      </w:r>
      <w:r w:rsidR="00A73EE3" w:rsidRPr="00A73EE3">
        <w:rPr>
          <w:rFonts w:ascii="Times New Roman" w:hAnsi="Times New Roman"/>
          <w:color w:val="000000"/>
          <w:spacing w:val="-5"/>
          <w:sz w:val="24"/>
          <w:szCs w:val="28"/>
        </w:rPr>
        <w:t>отдел</w:t>
      </w:r>
      <w:r w:rsidR="00A73EE3">
        <w:rPr>
          <w:rFonts w:ascii="Times New Roman" w:hAnsi="Times New Roman"/>
          <w:color w:val="000000"/>
          <w:spacing w:val="-5"/>
          <w:sz w:val="24"/>
          <w:szCs w:val="28"/>
        </w:rPr>
        <w:t>а</w:t>
      </w:r>
      <w:r w:rsidR="00A73EE3" w:rsidRPr="00A73EE3">
        <w:rPr>
          <w:rFonts w:ascii="Times New Roman" w:hAnsi="Times New Roman"/>
          <w:color w:val="000000"/>
          <w:spacing w:val="-5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8"/>
        </w:rPr>
        <w:t xml:space="preserve">творческого </w:t>
      </w:r>
      <w:r w:rsidR="00A73EE3" w:rsidRPr="00A73EE3">
        <w:rPr>
          <w:rFonts w:ascii="Times New Roman" w:hAnsi="Times New Roman"/>
          <w:color w:val="000000"/>
          <w:spacing w:val="-5"/>
          <w:sz w:val="24"/>
          <w:szCs w:val="28"/>
        </w:rPr>
        <w:t>развития</w:t>
      </w:r>
      <w:r>
        <w:rPr>
          <w:rFonts w:ascii="Times New Roman" w:hAnsi="Times New Roman"/>
          <w:color w:val="000000"/>
          <w:spacing w:val="-5"/>
          <w:sz w:val="24"/>
          <w:szCs w:val="28"/>
        </w:rPr>
        <w:t xml:space="preserve"> детей</w:t>
      </w:r>
      <w:r w:rsidR="00A73EE3" w:rsidRPr="00A73EE3">
        <w:rPr>
          <w:rFonts w:ascii="Times New Roman" w:hAnsi="Times New Roman"/>
          <w:color w:val="000000"/>
          <w:spacing w:val="-5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8"/>
        </w:rPr>
        <w:t>ЛОДБ</w:t>
      </w:r>
    </w:p>
    <w:p w:rsidR="00A73EE3" w:rsidRPr="00A73EE3" w:rsidRDefault="00A73EE3" w:rsidP="009B37AF">
      <w:pPr>
        <w:spacing w:line="240" w:lineRule="auto"/>
        <w:jc w:val="both"/>
        <w:rPr>
          <w:rFonts w:ascii="Times New Roman" w:hAnsi="Times New Roman"/>
          <w:color w:val="000000"/>
          <w:spacing w:val="-5"/>
          <w:sz w:val="24"/>
          <w:szCs w:val="28"/>
        </w:rPr>
      </w:pPr>
      <w:r w:rsidRPr="00D73281">
        <w:rPr>
          <w:rFonts w:ascii="Times New Roman" w:hAnsi="Times New Roman"/>
          <w:i/>
          <w:color w:val="000000"/>
          <w:spacing w:val="-5"/>
          <w:sz w:val="24"/>
          <w:szCs w:val="28"/>
        </w:rPr>
        <w:t>Буркова Е.</w:t>
      </w:r>
      <w:r w:rsidR="00D73281" w:rsidRPr="00D73281">
        <w:rPr>
          <w:rFonts w:ascii="Times New Roman" w:hAnsi="Times New Roman"/>
          <w:i/>
          <w:color w:val="000000"/>
          <w:spacing w:val="-5"/>
          <w:sz w:val="24"/>
          <w:szCs w:val="28"/>
        </w:rPr>
        <w:t> </w:t>
      </w:r>
      <w:r w:rsidRPr="00D73281">
        <w:rPr>
          <w:rFonts w:ascii="Times New Roman" w:hAnsi="Times New Roman"/>
          <w:i/>
          <w:color w:val="000000"/>
          <w:spacing w:val="-5"/>
          <w:sz w:val="24"/>
          <w:szCs w:val="28"/>
        </w:rPr>
        <w:t>С.</w:t>
      </w:r>
      <w:r w:rsidRPr="00A73EE3">
        <w:rPr>
          <w:rFonts w:ascii="Times New Roman" w:hAnsi="Times New Roman"/>
          <w:color w:val="000000"/>
          <w:spacing w:val="-5"/>
          <w:sz w:val="24"/>
          <w:szCs w:val="28"/>
        </w:rPr>
        <w:t xml:space="preserve"> — </w:t>
      </w:r>
      <w:r>
        <w:rPr>
          <w:rFonts w:ascii="Times New Roman" w:hAnsi="Times New Roman"/>
          <w:color w:val="000000"/>
          <w:spacing w:val="-5"/>
          <w:sz w:val="24"/>
          <w:szCs w:val="28"/>
        </w:rPr>
        <w:t xml:space="preserve">художник </w:t>
      </w:r>
      <w:r w:rsidRPr="00A73EE3">
        <w:rPr>
          <w:rFonts w:ascii="Times New Roman" w:hAnsi="Times New Roman"/>
          <w:color w:val="000000"/>
          <w:spacing w:val="-5"/>
          <w:sz w:val="24"/>
          <w:szCs w:val="28"/>
        </w:rPr>
        <w:t>ГБУК ЛОУНБ</w:t>
      </w:r>
    </w:p>
    <w:p w:rsidR="00A73EE3" w:rsidRPr="00A73EE3" w:rsidRDefault="00A73EE3" w:rsidP="009B37AF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sectPr w:rsidR="00A73EE3" w:rsidRPr="00A7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3EE1"/>
    <w:multiLevelType w:val="multilevel"/>
    <w:tmpl w:val="E3E447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8F6D91"/>
    <w:multiLevelType w:val="hybridMultilevel"/>
    <w:tmpl w:val="A5C606AC"/>
    <w:lvl w:ilvl="0" w:tplc="1DB62E36">
      <w:start w:val="4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5678ACCE">
      <w:start w:val="1"/>
      <w:numFmt w:val="decimal"/>
      <w:lvlText w:val="%2)"/>
      <w:lvlJc w:val="left"/>
      <w:pPr>
        <w:tabs>
          <w:tab w:val="num" w:pos="960"/>
        </w:tabs>
        <w:ind w:left="96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680"/>
        </w:tabs>
        <w:ind w:left="16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20"/>
        </w:tabs>
        <w:ind w:left="31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40"/>
        </w:tabs>
        <w:ind w:left="38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80"/>
        </w:tabs>
        <w:ind w:left="52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00"/>
        </w:tabs>
        <w:ind w:left="6000" w:hanging="360"/>
      </w:pPr>
    </w:lvl>
  </w:abstractNum>
  <w:abstractNum w:abstractNumId="2">
    <w:nsid w:val="267D330A"/>
    <w:multiLevelType w:val="hybridMultilevel"/>
    <w:tmpl w:val="070E107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6FF40D1"/>
    <w:multiLevelType w:val="multilevel"/>
    <w:tmpl w:val="88D034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4AAD25B0"/>
    <w:multiLevelType w:val="hybridMultilevel"/>
    <w:tmpl w:val="26A27B9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9C770B3"/>
    <w:multiLevelType w:val="hybridMultilevel"/>
    <w:tmpl w:val="B4CC66B4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745F39EC"/>
    <w:multiLevelType w:val="multilevel"/>
    <w:tmpl w:val="92820EC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BE"/>
    <w:rsid w:val="000606BE"/>
    <w:rsid w:val="00072F77"/>
    <w:rsid w:val="00121E8D"/>
    <w:rsid w:val="002325B2"/>
    <w:rsid w:val="00261301"/>
    <w:rsid w:val="002A6D73"/>
    <w:rsid w:val="002F1179"/>
    <w:rsid w:val="003154BD"/>
    <w:rsid w:val="003655AB"/>
    <w:rsid w:val="003D031B"/>
    <w:rsid w:val="003E1FF3"/>
    <w:rsid w:val="00402193"/>
    <w:rsid w:val="00460E43"/>
    <w:rsid w:val="004723DC"/>
    <w:rsid w:val="00485C6F"/>
    <w:rsid w:val="00490CE4"/>
    <w:rsid w:val="00604B73"/>
    <w:rsid w:val="00630810"/>
    <w:rsid w:val="006512C5"/>
    <w:rsid w:val="006900B6"/>
    <w:rsid w:val="00734B24"/>
    <w:rsid w:val="00820613"/>
    <w:rsid w:val="00950A82"/>
    <w:rsid w:val="009732FA"/>
    <w:rsid w:val="009B21FA"/>
    <w:rsid w:val="009B37AF"/>
    <w:rsid w:val="00A1579A"/>
    <w:rsid w:val="00A73EE3"/>
    <w:rsid w:val="00B01726"/>
    <w:rsid w:val="00BE4CFC"/>
    <w:rsid w:val="00BF0B66"/>
    <w:rsid w:val="00C41404"/>
    <w:rsid w:val="00D1784A"/>
    <w:rsid w:val="00D73281"/>
    <w:rsid w:val="00E52A42"/>
    <w:rsid w:val="00EB4BAC"/>
    <w:rsid w:val="00EB5DBA"/>
    <w:rsid w:val="00EC1D57"/>
    <w:rsid w:val="00F3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6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784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6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784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90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Троянова Елена Станиславовна</dc:creator>
  <cp:lastModifiedBy>Нархова Евгения Викторовна</cp:lastModifiedBy>
  <cp:revision>17</cp:revision>
  <dcterms:created xsi:type="dcterms:W3CDTF">2021-04-13T11:30:00Z</dcterms:created>
  <dcterms:modified xsi:type="dcterms:W3CDTF">2021-07-29T12:27:00Z</dcterms:modified>
</cp:coreProperties>
</file>